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67" w:rsidRPr="00485364" w:rsidRDefault="00A14067" w:rsidP="00485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3B3B"/>
          <w:sz w:val="44"/>
          <w:szCs w:val="44"/>
        </w:rPr>
      </w:pPr>
      <w:bookmarkStart w:id="0" w:name="_GoBack"/>
      <w:bookmarkEnd w:id="0"/>
      <w:r w:rsidRPr="00485364">
        <w:rPr>
          <w:rFonts w:ascii="Times New Roman" w:eastAsia="Times New Roman" w:hAnsi="Times New Roman" w:cs="Times New Roman"/>
          <w:b/>
          <w:bCs/>
          <w:color w:val="3B3B3B"/>
          <w:sz w:val="44"/>
          <w:szCs w:val="44"/>
        </w:rPr>
        <w:t xml:space="preserve">Вниманию </w:t>
      </w:r>
      <w:r w:rsidR="00485364" w:rsidRPr="00485364">
        <w:rPr>
          <w:rFonts w:ascii="Times New Roman" w:eastAsia="Times New Roman" w:hAnsi="Times New Roman" w:cs="Times New Roman"/>
          <w:b/>
          <w:bCs/>
          <w:color w:val="3B3B3B"/>
          <w:sz w:val="44"/>
          <w:szCs w:val="44"/>
        </w:rPr>
        <w:t>посетителей медицинского учреждения</w:t>
      </w:r>
      <w:r w:rsidRPr="00485364">
        <w:rPr>
          <w:rFonts w:ascii="Times New Roman" w:eastAsia="Times New Roman" w:hAnsi="Times New Roman" w:cs="Times New Roman"/>
          <w:b/>
          <w:bCs/>
          <w:color w:val="3B3B3B"/>
          <w:sz w:val="44"/>
          <w:szCs w:val="44"/>
        </w:rPr>
        <w:t>!</w:t>
      </w:r>
    </w:p>
    <w:p w:rsidR="00A14067" w:rsidRPr="00A151C4" w:rsidRDefault="00485364" w:rsidP="00485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B3B"/>
          <w:sz w:val="44"/>
          <w:szCs w:val="44"/>
        </w:rPr>
      </w:pPr>
      <w:r w:rsidRPr="00A151C4">
        <w:rPr>
          <w:rFonts w:ascii="Times New Roman" w:eastAsia="Times New Roman" w:hAnsi="Times New Roman" w:cs="Times New Roman"/>
          <w:color w:val="3B3B3B"/>
          <w:sz w:val="44"/>
          <w:szCs w:val="44"/>
        </w:rPr>
        <w:t xml:space="preserve">Руководство медицинского учреждения </w:t>
      </w:r>
      <w:r w:rsidR="00A14067" w:rsidRPr="00A151C4">
        <w:rPr>
          <w:rFonts w:ascii="Times New Roman" w:eastAsia="Times New Roman" w:hAnsi="Times New Roman" w:cs="Times New Roman"/>
          <w:color w:val="3B3B3B"/>
          <w:sz w:val="44"/>
          <w:szCs w:val="44"/>
        </w:rPr>
        <w:t>информирует о том, что 3 ноября 2011 г. вступ</w:t>
      </w:r>
      <w:r w:rsidRPr="00A151C4">
        <w:rPr>
          <w:rFonts w:ascii="Times New Roman" w:eastAsia="Times New Roman" w:hAnsi="Times New Roman" w:cs="Times New Roman"/>
          <w:color w:val="3B3B3B"/>
          <w:sz w:val="44"/>
          <w:szCs w:val="44"/>
        </w:rPr>
        <w:t>ил</w:t>
      </w:r>
      <w:r w:rsidR="00A14067" w:rsidRPr="00A151C4">
        <w:rPr>
          <w:rFonts w:ascii="Times New Roman" w:eastAsia="Times New Roman" w:hAnsi="Times New Roman" w:cs="Times New Roman"/>
          <w:color w:val="3B3B3B"/>
          <w:sz w:val="44"/>
          <w:szCs w:val="44"/>
        </w:rPr>
        <w:t xml:space="preserve"> в силу </w:t>
      </w:r>
      <w:r w:rsidR="00A14067" w:rsidRPr="00A151C4">
        <w:rPr>
          <w:rFonts w:ascii="Times New Roman" w:eastAsia="Times New Roman" w:hAnsi="Times New Roman" w:cs="Times New Roman"/>
          <w:b/>
          <w:bCs/>
          <w:color w:val="3B3B3B"/>
          <w:sz w:val="44"/>
          <w:szCs w:val="44"/>
        </w:rPr>
        <w:t xml:space="preserve">новый Закон о лицензировании отдельных видов деятельности </w:t>
      </w:r>
      <w:r w:rsidR="00A14067" w:rsidRPr="00A151C4">
        <w:rPr>
          <w:rFonts w:ascii="Times New Roman" w:eastAsia="Times New Roman" w:hAnsi="Times New Roman" w:cs="Times New Roman"/>
          <w:color w:val="3B3B3B"/>
          <w:sz w:val="44"/>
          <w:szCs w:val="44"/>
        </w:rPr>
        <w:t>– Федеральный закон Российской Федерации от 4 мая 2011 г. N 99-ФЗ "О лицензировании отдельных видов деятельности", который вносит изменения в действующий порядок предоставления и переоформления лицензий.</w:t>
      </w:r>
    </w:p>
    <w:p w:rsidR="00A14067" w:rsidRPr="00A151C4" w:rsidRDefault="00A14067" w:rsidP="00485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3B3B"/>
          <w:sz w:val="44"/>
          <w:szCs w:val="44"/>
        </w:rPr>
      </w:pPr>
      <w:proofErr w:type="gramStart"/>
      <w:r w:rsidRPr="00A151C4">
        <w:rPr>
          <w:rFonts w:ascii="Times New Roman" w:eastAsia="Times New Roman" w:hAnsi="Times New Roman" w:cs="Times New Roman"/>
          <w:color w:val="3B3B3B"/>
          <w:sz w:val="44"/>
          <w:szCs w:val="44"/>
        </w:rPr>
        <w:t xml:space="preserve">В соответствии с частью 3 статьи 22 Федерального закона </w:t>
      </w:r>
      <w:r w:rsidR="00A151C4" w:rsidRPr="00A151C4">
        <w:rPr>
          <w:rFonts w:ascii="Times New Roman" w:eastAsia="Times New Roman" w:hAnsi="Times New Roman" w:cs="Times New Roman"/>
          <w:color w:val="3B3B3B"/>
          <w:sz w:val="44"/>
          <w:szCs w:val="44"/>
        </w:rPr>
        <w:t xml:space="preserve">Российской Федерации от 4 мая 2011 г. N 99-ФЗ "О лицензировании отдельных видов деятельности" </w:t>
      </w:r>
      <w:r w:rsidRPr="00666E01">
        <w:rPr>
          <w:rFonts w:ascii="Times New Roman" w:eastAsia="Times New Roman" w:hAnsi="Times New Roman" w:cs="Times New Roman"/>
          <w:b/>
          <w:bCs/>
          <w:color w:val="3B3B3B"/>
          <w:sz w:val="44"/>
          <w:szCs w:val="44"/>
          <w:u w:val="single"/>
        </w:rPr>
        <w:t>лицензии,</w:t>
      </w:r>
      <w:r w:rsidR="00666E01" w:rsidRPr="00666E01">
        <w:rPr>
          <w:rFonts w:ascii="Times New Roman" w:eastAsia="Times New Roman" w:hAnsi="Times New Roman" w:cs="Times New Roman"/>
          <w:b/>
          <w:bCs/>
          <w:color w:val="3B3B3B"/>
          <w:sz w:val="44"/>
          <w:szCs w:val="44"/>
          <w:u w:val="single"/>
        </w:rPr>
        <w:t xml:space="preserve"> </w:t>
      </w:r>
      <w:r w:rsidRPr="00666E01">
        <w:rPr>
          <w:rFonts w:ascii="Times New Roman" w:eastAsia="Times New Roman" w:hAnsi="Times New Roman" w:cs="Times New Roman"/>
          <w:b/>
          <w:bCs/>
          <w:color w:val="3B3B3B"/>
          <w:sz w:val="44"/>
          <w:szCs w:val="44"/>
          <w:u w:val="single"/>
        </w:rPr>
        <w:t>предоставленные до дня вступления в силу</w:t>
      </w:r>
      <w:r w:rsidRPr="00A151C4">
        <w:rPr>
          <w:rFonts w:ascii="Times New Roman" w:eastAsia="Times New Roman" w:hAnsi="Times New Roman" w:cs="Times New Roman"/>
          <w:color w:val="3B3B3B"/>
          <w:sz w:val="44"/>
          <w:szCs w:val="44"/>
        </w:rPr>
        <w:t xml:space="preserve"> указанного Федерального закона (т.е. </w:t>
      </w:r>
      <w:r w:rsidRPr="00A151C4">
        <w:rPr>
          <w:rFonts w:ascii="Times New Roman" w:eastAsia="Times New Roman" w:hAnsi="Times New Roman" w:cs="Times New Roman"/>
          <w:b/>
          <w:bCs/>
          <w:color w:val="3B3B3B"/>
          <w:sz w:val="44"/>
          <w:szCs w:val="44"/>
        </w:rPr>
        <w:t>до 3 ноября 2011</w:t>
      </w:r>
      <w:r w:rsidRPr="00A151C4">
        <w:rPr>
          <w:rFonts w:ascii="Times New Roman" w:eastAsia="Times New Roman" w:hAnsi="Times New Roman" w:cs="Times New Roman"/>
          <w:color w:val="3B3B3B"/>
          <w:sz w:val="44"/>
          <w:szCs w:val="44"/>
        </w:rPr>
        <w:t xml:space="preserve">) на виды деятельности, наименования которых не изменились и </w:t>
      </w:r>
      <w:r w:rsidRPr="00A151C4">
        <w:rPr>
          <w:rFonts w:ascii="Times New Roman" w:eastAsia="Times New Roman" w:hAnsi="Times New Roman" w:cs="Times New Roman"/>
          <w:color w:val="3B3B3B"/>
          <w:sz w:val="44"/>
          <w:szCs w:val="44"/>
          <w:u w:val="single"/>
        </w:rPr>
        <w:t xml:space="preserve">указаны в </w:t>
      </w:r>
      <w:hyperlink r:id="rId4" w:history="1">
        <w:r w:rsidRPr="00A151C4">
          <w:rPr>
            <w:rFonts w:ascii="Times New Roman" w:eastAsia="Times New Roman" w:hAnsi="Times New Roman" w:cs="Times New Roman"/>
            <w:color w:val="2461C2"/>
            <w:sz w:val="44"/>
            <w:szCs w:val="44"/>
            <w:u w:val="single"/>
          </w:rPr>
          <w:t>части 1 статьи 12</w:t>
        </w:r>
      </w:hyperlink>
      <w:r w:rsidR="00485364" w:rsidRPr="00A151C4">
        <w:rPr>
          <w:rFonts w:ascii="Times New Roman" w:eastAsia="Times New Roman" w:hAnsi="Times New Roman" w:cs="Times New Roman"/>
          <w:color w:val="3B3B3B"/>
          <w:sz w:val="44"/>
          <w:szCs w:val="44"/>
        </w:rPr>
        <w:t xml:space="preserve">(а именно: </w:t>
      </w:r>
      <w:r w:rsidR="00485364" w:rsidRPr="00A151C4">
        <w:rPr>
          <w:rFonts w:ascii="Times New Roman" w:eastAsia="Times New Roman" w:hAnsi="Times New Roman" w:cs="Times New Roman"/>
          <w:b/>
          <w:i/>
          <w:color w:val="3B3B3B"/>
          <w:sz w:val="44"/>
          <w:szCs w:val="44"/>
          <w:u w:val="wave"/>
        </w:rPr>
        <w:t>медицинская деятельность</w:t>
      </w:r>
      <w:r w:rsidR="00485364" w:rsidRPr="00A151C4">
        <w:rPr>
          <w:rFonts w:ascii="Times New Roman" w:eastAsia="Times New Roman" w:hAnsi="Times New Roman" w:cs="Times New Roman"/>
          <w:color w:val="3B3B3B"/>
          <w:sz w:val="44"/>
          <w:szCs w:val="44"/>
        </w:rPr>
        <w:t xml:space="preserve">) </w:t>
      </w:r>
      <w:r w:rsidRPr="00A151C4">
        <w:rPr>
          <w:rFonts w:ascii="Times New Roman" w:eastAsia="Times New Roman" w:hAnsi="Times New Roman" w:cs="Times New Roman"/>
          <w:color w:val="3B3B3B"/>
          <w:sz w:val="44"/>
          <w:szCs w:val="44"/>
        </w:rPr>
        <w:t>указанного Федерального закона</w:t>
      </w:r>
      <w:proofErr w:type="gramEnd"/>
      <w:r w:rsidRPr="00A151C4">
        <w:rPr>
          <w:rFonts w:ascii="Times New Roman" w:eastAsia="Times New Roman" w:hAnsi="Times New Roman" w:cs="Times New Roman"/>
          <w:color w:val="3B3B3B"/>
          <w:sz w:val="44"/>
          <w:szCs w:val="44"/>
        </w:rPr>
        <w:t xml:space="preserve">, а также </w:t>
      </w:r>
      <w:r w:rsidRPr="00A151C4">
        <w:rPr>
          <w:rFonts w:ascii="Times New Roman" w:eastAsia="Times New Roman" w:hAnsi="Times New Roman" w:cs="Times New Roman"/>
          <w:b/>
          <w:bCs/>
          <w:color w:val="3B3B3B"/>
          <w:sz w:val="44"/>
          <w:szCs w:val="44"/>
        </w:rPr>
        <w:t>предоставленные</w:t>
      </w:r>
      <w:r w:rsidR="00666E01">
        <w:rPr>
          <w:rFonts w:ascii="Times New Roman" w:eastAsia="Times New Roman" w:hAnsi="Times New Roman" w:cs="Times New Roman"/>
          <w:b/>
          <w:bCs/>
          <w:color w:val="3B3B3B"/>
          <w:sz w:val="44"/>
          <w:szCs w:val="44"/>
        </w:rPr>
        <w:t xml:space="preserve"> </w:t>
      </w:r>
      <w:r w:rsidRPr="00A151C4">
        <w:rPr>
          <w:rFonts w:ascii="Times New Roman" w:eastAsia="Times New Roman" w:hAnsi="Times New Roman" w:cs="Times New Roman"/>
          <w:b/>
          <w:bCs/>
          <w:color w:val="3B3B3B"/>
          <w:sz w:val="44"/>
          <w:szCs w:val="44"/>
        </w:rPr>
        <w:t>после вступления в силу</w:t>
      </w:r>
      <w:r w:rsidRPr="00A151C4">
        <w:rPr>
          <w:rFonts w:ascii="Times New Roman" w:eastAsia="Times New Roman" w:hAnsi="Times New Roman" w:cs="Times New Roman"/>
          <w:color w:val="3B3B3B"/>
          <w:sz w:val="44"/>
          <w:szCs w:val="44"/>
        </w:rPr>
        <w:t xml:space="preserve"> указанного Федерального закона </w:t>
      </w:r>
      <w:r w:rsidRPr="00A151C4">
        <w:rPr>
          <w:rFonts w:ascii="Times New Roman" w:eastAsia="Times New Roman" w:hAnsi="Times New Roman" w:cs="Times New Roman"/>
          <w:b/>
          <w:bCs/>
          <w:color w:val="3B3B3B"/>
          <w:sz w:val="44"/>
          <w:szCs w:val="44"/>
          <w:u w:val="single"/>
        </w:rPr>
        <w:t>действуют бессрочно.</w:t>
      </w:r>
    </w:p>
    <w:sectPr w:rsidR="00A14067" w:rsidRPr="00A151C4" w:rsidSect="0085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067"/>
    <w:rsid w:val="00485364"/>
    <w:rsid w:val="00531BE6"/>
    <w:rsid w:val="00666E01"/>
    <w:rsid w:val="006D777D"/>
    <w:rsid w:val="008506EF"/>
    <w:rsid w:val="009A1829"/>
    <w:rsid w:val="00A14067"/>
    <w:rsid w:val="00A151C4"/>
    <w:rsid w:val="00AB4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EF"/>
  </w:style>
  <w:style w:type="paragraph" w:styleId="1">
    <w:name w:val="heading 1"/>
    <w:basedOn w:val="a"/>
    <w:link w:val="10"/>
    <w:uiPriority w:val="9"/>
    <w:qFormat/>
    <w:rsid w:val="00A14067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067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14067"/>
    <w:rPr>
      <w:color w:val="2461C2"/>
      <w:u w:val="single"/>
    </w:rPr>
  </w:style>
  <w:style w:type="paragraph" w:styleId="a4">
    <w:name w:val="Normal (Web)"/>
    <w:basedOn w:val="a"/>
    <w:uiPriority w:val="99"/>
    <w:semiHidden/>
    <w:unhideWhenUsed/>
    <w:rsid w:val="00A14067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137;fld=134;dst=100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2012-10-24T14:20:00Z</dcterms:created>
  <dcterms:modified xsi:type="dcterms:W3CDTF">2013-01-15T13:40:00Z</dcterms:modified>
</cp:coreProperties>
</file>